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5E7" w:rsidRDefault="00E975E7" w:rsidP="00E975E7">
      <w:pPr>
        <w:jc w:val="center"/>
        <w:rPr>
          <w:rFonts w:ascii="Arial" w:hAnsi="Arial" w:cs="Arial"/>
        </w:rPr>
      </w:pPr>
      <w:r>
        <w:rPr>
          <w:rFonts w:ascii="Arial" w:hAnsi="Arial" w:cs="Arial"/>
          <w:noProof/>
        </w:rPr>
        <w:drawing>
          <wp:inline distT="0" distB="0" distL="0" distR="0">
            <wp:extent cx="2309640" cy="668866"/>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png"/>
                    <pic:cNvPicPr/>
                  </pic:nvPicPr>
                  <pic:blipFill>
                    <a:blip r:embed="rId4">
                      <a:extLst>
                        <a:ext uri="{28A0092B-C50C-407E-A947-70E740481C1C}">
                          <a14:useLocalDpi xmlns:a14="http://schemas.microsoft.com/office/drawing/2010/main" val="0"/>
                        </a:ext>
                      </a:extLst>
                    </a:blip>
                    <a:stretch>
                      <a:fillRect/>
                    </a:stretch>
                  </pic:blipFill>
                  <pic:spPr>
                    <a:xfrm>
                      <a:off x="0" y="0"/>
                      <a:ext cx="2345743" cy="679321"/>
                    </a:xfrm>
                    <a:prstGeom prst="rect">
                      <a:avLst/>
                    </a:prstGeom>
                  </pic:spPr>
                </pic:pic>
              </a:graphicData>
            </a:graphic>
          </wp:inline>
        </w:drawing>
      </w:r>
    </w:p>
    <w:p w:rsidR="00E975E7" w:rsidRDefault="00E975E7" w:rsidP="00E975E7">
      <w:pPr>
        <w:jc w:val="center"/>
        <w:rPr>
          <w:rFonts w:ascii="Arial" w:hAnsi="Arial" w:cs="Arial"/>
        </w:rPr>
      </w:pPr>
    </w:p>
    <w:p w:rsidR="00E975E7" w:rsidRDefault="00E975E7" w:rsidP="00E975E7">
      <w:pPr>
        <w:jc w:val="center"/>
        <w:rPr>
          <w:rFonts w:ascii="Arial" w:hAnsi="Arial" w:cs="Arial"/>
        </w:rPr>
      </w:pPr>
      <w:r>
        <w:rPr>
          <w:rFonts w:ascii="Arial" w:hAnsi="Arial" w:cs="Arial"/>
        </w:rPr>
        <w:t>NOTA DE PRENSA</w:t>
      </w:r>
    </w:p>
    <w:p w:rsidR="00E975E7" w:rsidRDefault="00E975E7" w:rsidP="00E975E7">
      <w:pPr>
        <w:jc w:val="center"/>
        <w:rPr>
          <w:rFonts w:ascii="Arial" w:hAnsi="Arial" w:cs="Arial"/>
        </w:rPr>
      </w:pPr>
    </w:p>
    <w:p w:rsidR="00E975E7" w:rsidRDefault="00E975E7" w:rsidP="00E975E7">
      <w:pPr>
        <w:jc w:val="both"/>
        <w:rPr>
          <w:rFonts w:ascii="Arial" w:hAnsi="Arial" w:cs="Arial"/>
        </w:rPr>
      </w:pPr>
      <w:bookmarkStart w:id="0" w:name="_GoBack"/>
      <w:bookmarkEnd w:id="0"/>
    </w:p>
    <w:p w:rsidR="009104C1" w:rsidRDefault="009104C1" w:rsidP="009104C1">
      <w:pPr>
        <w:pStyle w:val="NormalWeb"/>
        <w:rPr>
          <w:rFonts w:ascii="Times" w:hAnsi="Times"/>
          <w:color w:val="000000"/>
          <w:sz w:val="27"/>
          <w:szCs w:val="27"/>
        </w:rPr>
      </w:pPr>
      <w:r>
        <w:rPr>
          <w:rFonts w:ascii="Times" w:hAnsi="Times"/>
          <w:color w:val="000000"/>
          <w:sz w:val="27"/>
          <w:szCs w:val="27"/>
        </w:rPr>
        <w:t>OEFA CAPACITA A LA UAP HUÁNUCO EN ECOEFICIENCIA Y USO DE APARATOS ELÉCTRICOS</w:t>
      </w:r>
    </w:p>
    <w:p w:rsidR="009104C1" w:rsidRDefault="009104C1" w:rsidP="009104C1">
      <w:pPr>
        <w:pStyle w:val="NormalWeb"/>
        <w:rPr>
          <w:rFonts w:ascii="Times" w:hAnsi="Times"/>
          <w:color w:val="000000"/>
          <w:sz w:val="27"/>
          <w:szCs w:val="27"/>
        </w:rPr>
      </w:pPr>
      <w:r>
        <w:rPr>
          <w:rFonts w:ascii="Times" w:hAnsi="Times"/>
          <w:color w:val="000000"/>
          <w:sz w:val="27"/>
          <w:szCs w:val="27"/>
        </w:rPr>
        <w:t>Charla se dio en el marco de la política ambiental de nuestra universidad.</w:t>
      </w:r>
    </w:p>
    <w:p w:rsidR="009104C1" w:rsidRDefault="009104C1" w:rsidP="009104C1">
      <w:pPr>
        <w:pStyle w:val="NormalWeb"/>
        <w:rPr>
          <w:rFonts w:ascii="Times" w:hAnsi="Times"/>
          <w:color w:val="000000"/>
          <w:sz w:val="27"/>
          <w:szCs w:val="27"/>
        </w:rPr>
      </w:pPr>
      <w:r>
        <w:rPr>
          <w:rFonts w:ascii="Times" w:hAnsi="Times"/>
          <w:color w:val="000000"/>
          <w:sz w:val="27"/>
          <w:szCs w:val="27"/>
        </w:rPr>
        <w:t>El Organismo de Evaluación y Fiscalización Ambiental (OEFA) capacitó a estudiantes, docentes y personal administrativo de la UAP filial Huánuco sobre ecoeficiencia y gestión responsable de recursos de aparatos eléctricos y eléctricos (RAEE).</w:t>
      </w:r>
    </w:p>
    <w:p w:rsidR="009104C1" w:rsidRDefault="009104C1" w:rsidP="009104C1">
      <w:pPr>
        <w:pStyle w:val="NormalWeb"/>
        <w:rPr>
          <w:rFonts w:ascii="Times" w:hAnsi="Times"/>
          <w:color w:val="000000"/>
          <w:sz w:val="27"/>
          <w:szCs w:val="27"/>
        </w:rPr>
      </w:pPr>
      <w:r>
        <w:rPr>
          <w:rFonts w:ascii="Times" w:hAnsi="Times"/>
          <w:color w:val="000000"/>
          <w:sz w:val="27"/>
          <w:szCs w:val="27"/>
        </w:rPr>
        <w:t>La capacitación se da en el marco de la política ambiental de nuestra casa de estudios, que implica la responsabilidad de todos los colaboradores de la UAP, como se vio en el taller realizado por los expertos de la OEFA Edwin Flores Castillo y Aníbal Quispe Rossemberg.</w:t>
      </w:r>
    </w:p>
    <w:p w:rsidR="009104C1" w:rsidRDefault="009104C1" w:rsidP="009104C1">
      <w:pPr>
        <w:pStyle w:val="NormalWeb"/>
        <w:rPr>
          <w:rFonts w:ascii="Times" w:hAnsi="Times"/>
          <w:color w:val="000000"/>
          <w:sz w:val="27"/>
          <w:szCs w:val="27"/>
        </w:rPr>
      </w:pPr>
      <w:r>
        <w:rPr>
          <w:rFonts w:ascii="Times" w:hAnsi="Times"/>
          <w:color w:val="000000"/>
          <w:sz w:val="27"/>
          <w:szCs w:val="27"/>
        </w:rPr>
        <w:t>La directora general de la UAP filial Huánuco, Dra. Cecilia Reátegui Valladolid, resaltó el trabajo que viene desarrollando los integrantes del Comité de Gestión Ambiental, y recordó que ya se han desarrollado campañas como de limpieza del río Huallaga, siembra de plantones, etc.</w:t>
      </w:r>
    </w:p>
    <w:p w:rsidR="009104C1" w:rsidRDefault="009104C1" w:rsidP="009104C1">
      <w:pPr>
        <w:pStyle w:val="NormalWeb"/>
        <w:rPr>
          <w:rFonts w:ascii="Times" w:hAnsi="Times"/>
          <w:color w:val="000000"/>
          <w:sz w:val="27"/>
          <w:szCs w:val="27"/>
        </w:rPr>
      </w:pPr>
      <w:r>
        <w:rPr>
          <w:rFonts w:ascii="Times" w:hAnsi="Times"/>
          <w:color w:val="000000"/>
          <w:sz w:val="27"/>
          <w:szCs w:val="27"/>
        </w:rPr>
        <w:t>Huánuco, 27 de setiembre de 2019</w:t>
      </w:r>
    </w:p>
    <w:p w:rsidR="009104C1" w:rsidRDefault="009104C1" w:rsidP="009104C1">
      <w:pPr>
        <w:pStyle w:val="NormalWeb"/>
        <w:rPr>
          <w:rFonts w:ascii="Times" w:hAnsi="Times"/>
          <w:color w:val="000000"/>
          <w:sz w:val="27"/>
          <w:szCs w:val="27"/>
        </w:rPr>
      </w:pPr>
      <w:r>
        <w:rPr>
          <w:rFonts w:ascii="Times" w:hAnsi="Times"/>
          <w:color w:val="000000"/>
          <w:sz w:val="27"/>
          <w:szCs w:val="27"/>
        </w:rPr>
        <w:t>Dirección de Marketing e Imagen Institucional</w:t>
      </w:r>
    </w:p>
    <w:p w:rsidR="009104C1" w:rsidRDefault="009104C1" w:rsidP="009104C1">
      <w:pPr>
        <w:pStyle w:val="NormalWeb"/>
        <w:rPr>
          <w:rFonts w:ascii="Times" w:hAnsi="Times"/>
          <w:color w:val="000000"/>
          <w:sz w:val="27"/>
          <w:szCs w:val="27"/>
        </w:rPr>
      </w:pPr>
      <w:r>
        <w:rPr>
          <w:rFonts w:ascii="Times" w:hAnsi="Times"/>
          <w:color w:val="000000"/>
          <w:sz w:val="27"/>
          <w:szCs w:val="27"/>
        </w:rPr>
        <w:t>UAP</w:t>
      </w:r>
    </w:p>
    <w:p w:rsidR="009104C1" w:rsidRPr="00E975E7" w:rsidRDefault="009104C1" w:rsidP="00E975E7">
      <w:pPr>
        <w:jc w:val="both"/>
        <w:rPr>
          <w:rFonts w:ascii="Arial" w:hAnsi="Arial" w:cs="Arial"/>
        </w:rPr>
      </w:pPr>
    </w:p>
    <w:sectPr w:rsidR="009104C1" w:rsidRPr="00E975E7" w:rsidSect="0087329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E7"/>
    <w:rsid w:val="000042D8"/>
    <w:rsid w:val="004051C0"/>
    <w:rsid w:val="0087329A"/>
    <w:rsid w:val="009104C1"/>
    <w:rsid w:val="00946D97"/>
    <w:rsid w:val="00E975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79BE1CD"/>
  <w14:defaultImageDpi w14:val="32767"/>
  <w15:chartTrackingRefBased/>
  <w15:docId w15:val="{A7897BE3-DA9A-C348-9792-E3F00308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04C1"/>
    <w:pPr>
      <w:spacing w:before="100" w:beforeAutospacing="1" w:after="100" w:afterAutospacing="1"/>
    </w:pPr>
    <w:rPr>
      <w:rFonts w:ascii="Times New Roman" w:eastAsia="Times New Roman" w:hAnsi="Times New Roman" w:cs="Times New Roman"/>
      <w:lang w:val="es-P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imac001</cp:lastModifiedBy>
  <cp:revision>2</cp:revision>
  <dcterms:created xsi:type="dcterms:W3CDTF">2019-09-27T22:37:00Z</dcterms:created>
  <dcterms:modified xsi:type="dcterms:W3CDTF">2019-10-01T15:25:00Z</dcterms:modified>
</cp:coreProperties>
</file>